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569" w:tblpY="-719"/>
        <w:tblW w:w="15601" w:type="dxa"/>
        <w:tblLook w:val="04A0" w:firstRow="1" w:lastRow="0" w:firstColumn="1" w:lastColumn="0" w:noHBand="0" w:noVBand="1"/>
      </w:tblPr>
      <w:tblGrid>
        <w:gridCol w:w="1493"/>
        <w:gridCol w:w="1116"/>
        <w:gridCol w:w="1118"/>
        <w:gridCol w:w="1190"/>
        <w:gridCol w:w="1206"/>
        <w:gridCol w:w="1272"/>
        <w:gridCol w:w="1161"/>
        <w:gridCol w:w="1163"/>
        <w:gridCol w:w="1124"/>
        <w:gridCol w:w="1236"/>
        <w:gridCol w:w="1176"/>
        <w:gridCol w:w="9"/>
        <w:gridCol w:w="1075"/>
        <w:gridCol w:w="1262"/>
      </w:tblGrid>
      <w:tr w:rsidR="00035459" w:rsidRPr="002F472C" w14:paraId="448461B3" w14:textId="77777777" w:rsidTr="00035459">
        <w:trPr>
          <w:trHeight w:val="416"/>
        </w:trPr>
        <w:tc>
          <w:tcPr>
            <w:tcW w:w="15601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42917358" w14:textId="2A383838" w:rsidR="00035459" w:rsidRDefault="00035459" w:rsidP="00035459">
            <w:pPr>
              <w:rPr>
                <w:rFonts w:ascii="Arial Rounded MT Bold" w:hAnsi="Arial Rounded MT Bold"/>
                <w:b/>
                <w:color w:val="008000"/>
                <w:sz w:val="32"/>
              </w:rPr>
            </w:pPr>
            <w:bookmarkStart w:id="0" w:name="_GoBack"/>
            <w:bookmarkEnd w:id="0"/>
            <w:r>
              <w:rPr>
                <w:rFonts w:ascii="Arial Rounded MT Bold" w:hAnsi="Arial Rounded MT Bold"/>
                <w:b/>
                <w:color w:val="008000"/>
                <w:sz w:val="32"/>
              </w:rPr>
              <w:t xml:space="preserve">Dovedale Primary School   </w:t>
            </w:r>
            <w:r w:rsidR="00351156">
              <w:rPr>
                <w:rFonts w:ascii="Arial Rounded MT Bold" w:hAnsi="Arial Rounded MT Bold"/>
                <w:b/>
                <w:color w:val="008000"/>
                <w:sz w:val="32"/>
              </w:rPr>
              <w:t xml:space="preserve">         </w:t>
            </w:r>
            <w:r>
              <w:rPr>
                <w:rFonts w:ascii="Arial Rounded MT Bold" w:hAnsi="Arial Rounded MT Bold"/>
                <w:b/>
                <w:color w:val="008000"/>
                <w:sz w:val="32"/>
              </w:rPr>
              <w:t xml:space="preserve">    </w:t>
            </w:r>
            <w:r>
              <w:rPr>
                <w:rFonts w:asciiTheme="majorHAnsi" w:hAnsiTheme="majorHAnsi"/>
                <w:b/>
                <w:sz w:val="28"/>
              </w:rPr>
              <w:t xml:space="preserve">YEAR 6 - </w:t>
            </w:r>
            <w:r w:rsidRPr="002F472C">
              <w:rPr>
                <w:rFonts w:asciiTheme="majorHAnsi" w:hAnsiTheme="majorHAnsi"/>
                <w:b/>
                <w:sz w:val="28"/>
              </w:rPr>
              <w:t>CURRICULUM MAP</w:t>
            </w:r>
            <w:r>
              <w:rPr>
                <w:rFonts w:asciiTheme="majorHAnsi" w:hAnsiTheme="majorHAnsi"/>
                <w:b/>
                <w:sz w:val="28"/>
              </w:rPr>
              <w:t xml:space="preserve"> 2019 to 2020</w:t>
            </w:r>
          </w:p>
          <w:p w14:paraId="6102D3CE" w14:textId="77777777" w:rsidR="00035459" w:rsidRPr="00035459" w:rsidRDefault="00035459" w:rsidP="00035459">
            <w:pPr>
              <w:jc w:val="center"/>
              <w:rPr>
                <w:rFonts w:ascii="Arial Rounded MT Bold" w:hAnsi="Arial Rounded MT Bold"/>
                <w:sz w:val="32"/>
              </w:rPr>
            </w:pPr>
          </w:p>
        </w:tc>
      </w:tr>
      <w:tr w:rsidR="00035459" w:rsidRPr="002F472C" w14:paraId="4879A685" w14:textId="77777777" w:rsidTr="00035459">
        <w:trPr>
          <w:trHeight w:val="416"/>
        </w:trPr>
        <w:tc>
          <w:tcPr>
            <w:tcW w:w="1493" w:type="dxa"/>
            <w:shd w:val="clear" w:color="auto" w:fill="BFBFBF" w:themeFill="background1" w:themeFillShade="BF"/>
          </w:tcPr>
          <w:p w14:paraId="25A4DE08" w14:textId="77777777" w:rsidR="00035459" w:rsidRPr="002F472C" w:rsidRDefault="00035459" w:rsidP="00035459">
            <w:pPr>
              <w:ind w:left="142" w:hanging="142"/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SUBJECT</w:t>
            </w:r>
          </w:p>
        </w:tc>
        <w:tc>
          <w:tcPr>
            <w:tcW w:w="4630" w:type="dxa"/>
            <w:gridSpan w:val="4"/>
            <w:shd w:val="clear" w:color="auto" w:fill="D6E3BC" w:themeFill="accent3" w:themeFillTint="66"/>
          </w:tcPr>
          <w:p w14:paraId="40E68FC1" w14:textId="77777777" w:rsidR="00035459" w:rsidRPr="008A1B18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Autumn 1                 Autumn 2</w:t>
            </w:r>
          </w:p>
        </w:tc>
        <w:tc>
          <w:tcPr>
            <w:tcW w:w="4720" w:type="dxa"/>
            <w:gridSpan w:val="4"/>
            <w:shd w:val="clear" w:color="auto" w:fill="D6E3BC" w:themeFill="accent3" w:themeFillTint="66"/>
          </w:tcPr>
          <w:p w14:paraId="09FBBCE7" w14:textId="30558A65" w:rsidR="00035459" w:rsidRPr="00D31D9A" w:rsidRDefault="00035459" w:rsidP="00D31D9A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Spri</w:t>
            </w:r>
            <w:r w:rsidR="00D31D9A">
              <w:rPr>
                <w:rFonts w:asciiTheme="majorHAnsi" w:hAnsiTheme="majorHAnsi"/>
                <w:b/>
                <w:sz w:val="28"/>
              </w:rPr>
              <w:t xml:space="preserve">ng 1                    Spring </w:t>
            </w:r>
          </w:p>
        </w:tc>
        <w:tc>
          <w:tcPr>
            <w:tcW w:w="4758" w:type="dxa"/>
            <w:gridSpan w:val="5"/>
            <w:shd w:val="clear" w:color="auto" w:fill="D6E3BC" w:themeFill="accent3" w:themeFillTint="66"/>
          </w:tcPr>
          <w:p w14:paraId="768E344F" w14:textId="5FF99816" w:rsidR="00035459" w:rsidRPr="00D31D9A" w:rsidRDefault="00035459" w:rsidP="00D31D9A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Summer 1                  Summer 2</w:t>
            </w:r>
          </w:p>
        </w:tc>
      </w:tr>
      <w:tr w:rsidR="00035459" w:rsidRPr="002F472C" w14:paraId="5B2B1622" w14:textId="77777777" w:rsidTr="00273DB0">
        <w:trPr>
          <w:trHeight w:val="2366"/>
        </w:trPr>
        <w:tc>
          <w:tcPr>
            <w:tcW w:w="1493" w:type="dxa"/>
            <w:shd w:val="clear" w:color="auto" w:fill="BFBFBF" w:themeFill="background1" w:themeFillShade="BF"/>
          </w:tcPr>
          <w:p w14:paraId="7DF624D7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English</w:t>
            </w:r>
            <w:r>
              <w:rPr>
                <w:rFonts w:asciiTheme="majorHAnsi" w:hAnsiTheme="majorHAnsi"/>
                <w:b/>
                <w:sz w:val="28"/>
              </w:rPr>
              <w:t xml:space="preserve"> Text</w:t>
            </w:r>
          </w:p>
          <w:p w14:paraId="66F034DA" w14:textId="77777777" w:rsidR="00035459" w:rsidRPr="002F472C" w:rsidRDefault="00035459" w:rsidP="00035459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color w:val="FF0000"/>
                <w:sz w:val="20"/>
                <w:szCs w:val="20"/>
              </w:rPr>
              <w:br/>
              <w:t xml:space="preserve">  </w:t>
            </w:r>
          </w:p>
        </w:tc>
        <w:tc>
          <w:tcPr>
            <w:tcW w:w="1116" w:type="dxa"/>
          </w:tcPr>
          <w:p w14:paraId="28288D0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Rose Blanche</w:t>
            </w:r>
          </w:p>
          <w:p w14:paraId="36B611D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b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3232" behindDoc="0" locked="0" layoutInCell="1" allowOverlap="1" wp14:anchorId="226164CC" wp14:editId="0D64B03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226060</wp:posOffset>
                  </wp:positionV>
                  <wp:extent cx="561975" cy="775970"/>
                  <wp:effectExtent l="0" t="0" r="9525" b="508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E87B21A" w14:textId="77777777" w:rsidR="00035459" w:rsidRPr="00445436" w:rsidRDefault="00035459" w:rsidP="000354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18" w:type="dxa"/>
          </w:tcPr>
          <w:p w14:paraId="16C87F2B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Hansel &amp; Gretel</w:t>
            </w:r>
          </w:p>
          <w:p w14:paraId="24C3586F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6AC8FA1B" wp14:editId="3B2FCCA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207010</wp:posOffset>
                  </wp:positionV>
                  <wp:extent cx="568294" cy="809625"/>
                  <wp:effectExtent l="0" t="0" r="381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94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245C8F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90" w:type="dxa"/>
          </w:tcPr>
          <w:p w14:paraId="0EFFC9AC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Anne  Frank</w:t>
            </w:r>
          </w:p>
          <w:p w14:paraId="05E8785F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5280" behindDoc="0" locked="0" layoutInCell="1" allowOverlap="1" wp14:anchorId="33CA08D7" wp14:editId="68C1FD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248920</wp:posOffset>
                  </wp:positionV>
                  <wp:extent cx="618490" cy="733425"/>
                  <wp:effectExtent l="0" t="0" r="0" b="952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5E806B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206" w:type="dxa"/>
          </w:tcPr>
          <w:p w14:paraId="3E7173A5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Charles Dickens</w:t>
            </w:r>
          </w:p>
          <w:p w14:paraId="216E549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0640" behindDoc="0" locked="0" layoutInCell="1" allowOverlap="1" wp14:anchorId="7525A481" wp14:editId="4024E6B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156845</wp:posOffset>
                  </wp:positionV>
                  <wp:extent cx="628650" cy="790575"/>
                  <wp:effectExtent l="0" t="0" r="0" b="9525"/>
                  <wp:wrapSquare wrapText="bothSides"/>
                  <wp:docPr id="7" name="Picture 7" descr="Image result for charles divck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arles divck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EE71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272" w:type="dxa"/>
          </w:tcPr>
          <w:p w14:paraId="70E326FA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William Shakespeare</w:t>
            </w:r>
          </w:p>
          <w:p w14:paraId="555B40AD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noProof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2B4E6DB" wp14:editId="5109459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226060</wp:posOffset>
                  </wp:positionV>
                  <wp:extent cx="628650" cy="800100"/>
                  <wp:effectExtent l="0" t="0" r="0" b="0"/>
                  <wp:wrapSquare wrapText="bothSides"/>
                  <wp:docPr id="3" name="Picture 3" descr="Image result for william shakespe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illiam shakespe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D106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161" w:type="dxa"/>
          </w:tcPr>
          <w:p w14:paraId="5DFC0ECC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Story Like the Wind</w:t>
            </w:r>
          </w:p>
          <w:p w14:paraId="29D082D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7328" behindDoc="0" locked="0" layoutInCell="1" allowOverlap="1" wp14:anchorId="6BC05AA5" wp14:editId="4D62582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207010</wp:posOffset>
                  </wp:positionV>
                  <wp:extent cx="600075" cy="818664"/>
                  <wp:effectExtent l="0" t="0" r="0" b="63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389766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163" w:type="dxa"/>
          </w:tcPr>
          <w:p w14:paraId="7914F25A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Way  Home</w:t>
            </w:r>
          </w:p>
          <w:p w14:paraId="33A25FC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noProof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50DC1BA4" wp14:editId="271D561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226060</wp:posOffset>
                  </wp:positionV>
                  <wp:extent cx="581025" cy="818515"/>
                  <wp:effectExtent l="0" t="0" r="9525" b="635"/>
                  <wp:wrapSquare wrapText="bothSides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14382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124" w:type="dxa"/>
          </w:tcPr>
          <w:p w14:paraId="1DC7D9D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Dreams of Freedom</w:t>
            </w:r>
          </w:p>
          <w:p w14:paraId="16FD2AFB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2B7D9A30" wp14:editId="0C90DC6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264160</wp:posOffset>
                  </wp:positionV>
                  <wp:extent cx="561975" cy="753745"/>
                  <wp:effectExtent l="0" t="0" r="9525" b="8255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966AE2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236" w:type="dxa"/>
          </w:tcPr>
          <w:p w14:paraId="43341F9B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The Ways of the Wolf</w:t>
            </w:r>
          </w:p>
          <w:p w14:paraId="41AD467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b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2C63773E" wp14:editId="7EE23E9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226060</wp:posOffset>
                  </wp:positionV>
                  <wp:extent cx="638175" cy="837565"/>
                  <wp:effectExtent l="0" t="0" r="9525" b="63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741B51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14:paraId="1448CA1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The Water Tower</w:t>
            </w:r>
          </w:p>
          <w:p w14:paraId="477DC22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noProof/>
                <w:lang w:val="en-GB" w:eastAsia="en-GB"/>
              </w:rPr>
              <w:drawing>
                <wp:anchor distT="0" distB="0" distL="114300" distR="114300" simplePos="0" relativeHeight="251751424" behindDoc="0" locked="0" layoutInCell="1" allowOverlap="1" wp14:anchorId="48891CF9" wp14:editId="4F2953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226060</wp:posOffset>
                  </wp:positionV>
                  <wp:extent cx="604520" cy="837565"/>
                  <wp:effectExtent l="0" t="0" r="5080" b="635"/>
                  <wp:wrapSquare wrapText="bothSides"/>
                  <wp:docPr id="22" name="Picture 22" descr="http://i.gr-assets.com/images/S/compressed.photo.goodreads.com/books/1347952655i/321171._UY630_SR1200,63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gr-assets.com/images/S/compressed.photo.goodreads.com/books/1347952655i/321171._UY630_SR1200,63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6" t="1299" r="31331"/>
                          <a:stretch/>
                        </pic:blipFill>
                        <pic:spPr bwMode="auto">
                          <a:xfrm>
                            <a:off x="0" y="0"/>
                            <a:ext cx="60452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D237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084" w:type="dxa"/>
            <w:gridSpan w:val="2"/>
          </w:tcPr>
          <w:p w14:paraId="4795430C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Tulip Touch</w:t>
            </w:r>
          </w:p>
          <w:p w14:paraId="443A0883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noProof/>
                <w:lang w:val="en-GB" w:eastAsia="en-GB"/>
              </w:rPr>
              <w:drawing>
                <wp:anchor distT="0" distB="0" distL="114300" distR="114300" simplePos="0" relativeHeight="251752448" behindDoc="0" locked="0" layoutInCell="1" allowOverlap="1" wp14:anchorId="7F7EB7AD" wp14:editId="3B595A4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207010</wp:posOffset>
                  </wp:positionV>
                  <wp:extent cx="542009" cy="848360"/>
                  <wp:effectExtent l="0" t="0" r="0" b="8890"/>
                  <wp:wrapSquare wrapText="bothSides"/>
                  <wp:docPr id="23" name="Picture 23" descr="Image result for tulip t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ulip t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09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56BAD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14:paraId="2AE0766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Shackleton’s Journey</w:t>
            </w:r>
          </w:p>
          <w:p w14:paraId="002B543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DE8A443" wp14:editId="10F29C1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256765</wp:posOffset>
                  </wp:positionV>
                  <wp:extent cx="649162" cy="760095"/>
                  <wp:effectExtent l="0" t="0" r="0" b="1905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62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B1843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035459" w:rsidRPr="002F472C" w14:paraId="06B4FBB8" w14:textId="77777777" w:rsidTr="00035459">
        <w:trPr>
          <w:trHeight w:val="1283"/>
        </w:trPr>
        <w:tc>
          <w:tcPr>
            <w:tcW w:w="1493" w:type="dxa"/>
            <w:shd w:val="clear" w:color="auto" w:fill="BFBFBF" w:themeFill="background1" w:themeFillShade="BF"/>
          </w:tcPr>
          <w:p w14:paraId="1EFCF54A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Writing Outcomes</w:t>
            </w:r>
          </w:p>
        </w:tc>
        <w:tc>
          <w:tcPr>
            <w:tcW w:w="1116" w:type="dxa"/>
          </w:tcPr>
          <w:p w14:paraId="695AD0AD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Diary entry</w:t>
            </w:r>
          </w:p>
          <w:p w14:paraId="5C0470E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1118" w:type="dxa"/>
          </w:tcPr>
          <w:p w14:paraId="316C825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Poetry /</w:t>
            </w:r>
          </w:p>
          <w:p w14:paraId="2AD152CC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Dual Narrative</w:t>
            </w:r>
          </w:p>
        </w:tc>
        <w:tc>
          <w:tcPr>
            <w:tcW w:w="1190" w:type="dxa"/>
          </w:tcPr>
          <w:p w14:paraId="3B621402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Newspaper Report /</w:t>
            </w:r>
          </w:p>
          <w:p w14:paraId="3CA6578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Diary entry</w:t>
            </w:r>
          </w:p>
        </w:tc>
        <w:tc>
          <w:tcPr>
            <w:tcW w:w="1206" w:type="dxa"/>
          </w:tcPr>
          <w:p w14:paraId="5478EF32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Biography /</w:t>
            </w:r>
          </w:p>
          <w:p w14:paraId="3E7D357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1</w:t>
            </w: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  <w:vertAlign w:val="superscript"/>
              </w:rPr>
              <w:t>st</w:t>
            </w: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Person Narrative</w:t>
            </w:r>
          </w:p>
        </w:tc>
        <w:tc>
          <w:tcPr>
            <w:tcW w:w="1272" w:type="dxa"/>
          </w:tcPr>
          <w:p w14:paraId="647A04ED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Newspaper Report /</w:t>
            </w:r>
          </w:p>
          <w:p w14:paraId="381BF65A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Setting description</w:t>
            </w:r>
          </w:p>
        </w:tc>
        <w:tc>
          <w:tcPr>
            <w:tcW w:w="1161" w:type="dxa"/>
          </w:tcPr>
          <w:p w14:paraId="23C6B702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Dual Narrative</w:t>
            </w:r>
          </w:p>
        </w:tc>
        <w:tc>
          <w:tcPr>
            <w:tcW w:w="1163" w:type="dxa"/>
          </w:tcPr>
          <w:p w14:paraId="1967992D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Newspaper Report /</w:t>
            </w:r>
          </w:p>
          <w:p w14:paraId="366C17D5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Letters</w:t>
            </w:r>
          </w:p>
        </w:tc>
        <w:tc>
          <w:tcPr>
            <w:tcW w:w="1124" w:type="dxa"/>
          </w:tcPr>
          <w:p w14:paraId="6BDB20F7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Persuasion</w:t>
            </w:r>
          </w:p>
          <w:p w14:paraId="508C94B9" w14:textId="77777777" w:rsidR="00035459" w:rsidRPr="00445436" w:rsidRDefault="00035459" w:rsidP="00035459">
            <w:pPr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1236" w:type="dxa"/>
          </w:tcPr>
          <w:p w14:paraId="3C3253C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Information Text /</w:t>
            </w:r>
          </w:p>
          <w:p w14:paraId="71C3BEB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Suspense Narrative</w:t>
            </w:r>
          </w:p>
        </w:tc>
        <w:tc>
          <w:tcPr>
            <w:tcW w:w="1176" w:type="dxa"/>
          </w:tcPr>
          <w:p w14:paraId="7D788E1A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Narrative</w:t>
            </w:r>
          </w:p>
        </w:tc>
        <w:tc>
          <w:tcPr>
            <w:tcW w:w="1084" w:type="dxa"/>
            <w:gridSpan w:val="2"/>
          </w:tcPr>
          <w:p w14:paraId="14F085F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Letters /</w:t>
            </w:r>
          </w:p>
          <w:p w14:paraId="6A510F34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Diary entry</w:t>
            </w:r>
          </w:p>
        </w:tc>
        <w:tc>
          <w:tcPr>
            <w:tcW w:w="1262" w:type="dxa"/>
          </w:tcPr>
          <w:p w14:paraId="42C124F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Endurance narrative / Recount: Magazine article</w:t>
            </w:r>
          </w:p>
        </w:tc>
      </w:tr>
      <w:tr w:rsidR="00035459" w:rsidRPr="002F472C" w14:paraId="56EF7E6E" w14:textId="77777777" w:rsidTr="00035459">
        <w:trPr>
          <w:trHeight w:val="532"/>
        </w:trPr>
        <w:tc>
          <w:tcPr>
            <w:tcW w:w="1493" w:type="dxa"/>
            <w:shd w:val="clear" w:color="auto" w:fill="BFBFBF" w:themeFill="background1" w:themeFillShade="BF"/>
          </w:tcPr>
          <w:p w14:paraId="68297458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 xml:space="preserve">Maths </w:t>
            </w:r>
          </w:p>
        </w:tc>
        <w:tc>
          <w:tcPr>
            <w:tcW w:w="2234" w:type="dxa"/>
            <w:gridSpan w:val="2"/>
          </w:tcPr>
          <w:p w14:paraId="19613E25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Place value</w:t>
            </w:r>
          </w:p>
          <w:p w14:paraId="4299D3A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Four operations</w:t>
            </w:r>
          </w:p>
          <w:p w14:paraId="19FA12D2" w14:textId="77777777" w:rsidR="00035459" w:rsidRDefault="00035459" w:rsidP="00273DB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Coordinates, Translation and Reflection</w:t>
            </w:r>
          </w:p>
          <w:p w14:paraId="057624DA" w14:textId="1B72B0EC" w:rsidR="00273DB0" w:rsidRPr="00445436" w:rsidRDefault="00273DB0" w:rsidP="00273DB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396" w:type="dxa"/>
            <w:gridSpan w:val="2"/>
          </w:tcPr>
          <w:p w14:paraId="20706423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Fractions &amp; Decimals</w:t>
            </w:r>
          </w:p>
          <w:p w14:paraId="12BE5B4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Area, Perimeter and Volume</w:t>
            </w:r>
          </w:p>
        </w:tc>
        <w:tc>
          <w:tcPr>
            <w:tcW w:w="2433" w:type="dxa"/>
            <w:gridSpan w:val="2"/>
          </w:tcPr>
          <w:p w14:paraId="2BBF5322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Decimals, Percentages, Algebra, Converting Measures</w:t>
            </w:r>
          </w:p>
          <w:p w14:paraId="65E5119F" w14:textId="77777777" w:rsidR="00035459" w:rsidRPr="00445436" w:rsidRDefault="00035459" w:rsidP="0003545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87" w:type="dxa"/>
            <w:gridSpan w:val="2"/>
          </w:tcPr>
          <w:p w14:paraId="1FE1EB89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Ratio, Statistics, Angles </w:t>
            </w:r>
          </w:p>
        </w:tc>
        <w:tc>
          <w:tcPr>
            <w:tcW w:w="2412" w:type="dxa"/>
            <w:gridSpan w:val="2"/>
          </w:tcPr>
          <w:p w14:paraId="3915BA64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Revision &amp; Problem Solving</w:t>
            </w:r>
          </w:p>
          <w:p w14:paraId="119C5D15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3"/>
          </w:tcPr>
          <w:p w14:paraId="36AB9E6F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Maths-based DT projects</w:t>
            </w:r>
          </w:p>
          <w:p w14:paraId="70E9DDD1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Investigations</w:t>
            </w:r>
          </w:p>
        </w:tc>
      </w:tr>
      <w:tr w:rsidR="00035459" w:rsidRPr="002F472C" w14:paraId="1DF37FDB" w14:textId="77777777" w:rsidTr="00035459">
        <w:trPr>
          <w:trHeight w:val="495"/>
        </w:trPr>
        <w:tc>
          <w:tcPr>
            <w:tcW w:w="1493" w:type="dxa"/>
            <w:shd w:val="clear" w:color="auto" w:fill="BFBFBF" w:themeFill="background1" w:themeFillShade="BF"/>
          </w:tcPr>
          <w:p w14:paraId="1B24C709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Science</w:t>
            </w:r>
          </w:p>
          <w:p w14:paraId="6CF46A1A" w14:textId="77777777" w:rsidR="00D12FAE" w:rsidRDefault="00D12FAE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  <w:p w14:paraId="3CD22431" w14:textId="77777777" w:rsidR="00D12FAE" w:rsidRPr="002F472C" w:rsidRDefault="00D12FAE" w:rsidP="00D12FA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234" w:type="dxa"/>
            <w:gridSpan w:val="2"/>
          </w:tcPr>
          <w:p w14:paraId="64C34AA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Animals including humans</w:t>
            </w:r>
          </w:p>
          <w:p w14:paraId="33140D96" w14:textId="4C0F6747" w:rsidR="00035459" w:rsidRPr="00661B6D" w:rsidRDefault="00035459" w:rsidP="0072710F">
            <w:pPr>
              <w:jc w:val="center"/>
              <w:rPr>
                <w:rFonts w:asciiTheme="majorHAnsi" w:hAnsiTheme="majorHAnsi"/>
                <w:color w:val="FF0000"/>
                <w:sz w:val="20"/>
                <w:szCs w:val="20"/>
              </w:rPr>
            </w:pP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>Children develop learning from year 4 to learn about the circulatory system and how exercise, healthy lifestyle and drugs have an impact on the body</w:t>
            </w:r>
            <w:r>
              <w:rPr>
                <w:rFonts w:asciiTheme="majorHAnsi" w:hAnsiTheme="majorHAnsi"/>
                <w:color w:val="FF0000"/>
                <w:sz w:val="20"/>
                <w:szCs w:val="20"/>
              </w:rPr>
              <w:t xml:space="preserve">.  </w:t>
            </w:r>
          </w:p>
        </w:tc>
        <w:tc>
          <w:tcPr>
            <w:tcW w:w="2396" w:type="dxa"/>
            <w:gridSpan w:val="2"/>
          </w:tcPr>
          <w:p w14:paraId="235A0551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Electricity </w:t>
            </w:r>
          </w:p>
          <w:p w14:paraId="4F8AB563" w14:textId="59E54831" w:rsidR="00035459" w:rsidRDefault="00035459" w:rsidP="00035459">
            <w:pPr>
              <w:jc w:val="center"/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</w:pP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Children develop learning from year 4 to learn about electricity in more depth. They will develop understanding of circuits and their components; how professionals would use universal symbols to communicate these circuits; and how circuits can be manipulated. </w:t>
            </w:r>
          </w:p>
          <w:p w14:paraId="79836090" w14:textId="77777777" w:rsidR="00035459" w:rsidRPr="00167313" w:rsidRDefault="00035459" w:rsidP="00035459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433" w:type="dxa"/>
            <w:gridSpan w:val="2"/>
          </w:tcPr>
          <w:p w14:paraId="401C5F9C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Light </w:t>
            </w:r>
          </w:p>
          <w:p w14:paraId="1B8CC1B6" w14:textId="09B3C3CC" w:rsidR="00035459" w:rsidRPr="00167313" w:rsidRDefault="00035459" w:rsidP="00B61B8C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Children develop learning from year 3 to learn about more detailed components of light. They will explore how light travels; how shadows are formed and enquire about size; the effect of light being split (Refraction). </w:t>
            </w:r>
          </w:p>
        </w:tc>
        <w:tc>
          <w:tcPr>
            <w:tcW w:w="2287" w:type="dxa"/>
            <w:gridSpan w:val="2"/>
          </w:tcPr>
          <w:p w14:paraId="7263399B" w14:textId="4FEDB91A" w:rsidR="00035459" w:rsidRPr="00273DB0" w:rsidRDefault="00035459" w:rsidP="0072710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Evolution and Inheritance</w:t>
            </w:r>
            <w:r w:rsidR="00273DB0"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Children develop learning from year 3 on rocks and begin to understand how and why animals (including themselves) have changed over the duration of millions of years. </w:t>
            </w:r>
          </w:p>
        </w:tc>
        <w:tc>
          <w:tcPr>
            <w:tcW w:w="2421" w:type="dxa"/>
            <w:gridSpan w:val="3"/>
          </w:tcPr>
          <w:p w14:paraId="63A5D284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Living Things and their Habitats</w:t>
            </w:r>
          </w:p>
          <w:p w14:paraId="25B19636" w14:textId="39298A84" w:rsidR="00035459" w:rsidRDefault="0072710F" w:rsidP="00035459">
            <w:pPr>
              <w:jc w:val="center"/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>Children</w:t>
            </w:r>
            <w:r w:rsidR="00035459"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 develop learning from year 4 of animal classification and begin to use an</w:t>
            </w:r>
            <w:r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>d understand the universal</w:t>
            </w:r>
            <w:r w:rsidR="00035459"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 Linnaean system. They will devise their own classification systems to understand its importance.</w:t>
            </w:r>
          </w:p>
          <w:p w14:paraId="28DC692A" w14:textId="77777777" w:rsidR="00035459" w:rsidRPr="00167313" w:rsidRDefault="00035459" w:rsidP="00035459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337" w:type="dxa"/>
            <w:gridSpan w:val="2"/>
          </w:tcPr>
          <w:p w14:paraId="2ABB380A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Revision of gaps in knowledge</w:t>
            </w:r>
          </w:p>
          <w:p w14:paraId="6B61B1EB" w14:textId="5E9A1740" w:rsidR="00035459" w:rsidRPr="00167313" w:rsidRDefault="00035459" w:rsidP="0072710F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67313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</w:rPr>
              <w:t xml:space="preserve">Children revisit previous topics to consolidate learning and enquire further if it has not been able to do so during the allocated time in the year. </w:t>
            </w:r>
          </w:p>
        </w:tc>
      </w:tr>
      <w:tr w:rsidR="00035459" w:rsidRPr="002F472C" w14:paraId="1B1F7C83" w14:textId="77777777" w:rsidTr="00035459">
        <w:trPr>
          <w:trHeight w:val="473"/>
        </w:trPr>
        <w:tc>
          <w:tcPr>
            <w:tcW w:w="1493" w:type="dxa"/>
            <w:shd w:val="clear" w:color="auto" w:fill="BFBFBF" w:themeFill="background1" w:themeFillShade="BF"/>
          </w:tcPr>
          <w:p w14:paraId="217CB539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lastRenderedPageBreak/>
              <w:t>History</w:t>
            </w:r>
          </w:p>
          <w:p w14:paraId="48411C2E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  <w:p w14:paraId="10C5AF77" w14:textId="77777777" w:rsidR="00035459" w:rsidRPr="002F472C" w:rsidRDefault="00035459" w:rsidP="00D12FA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234" w:type="dxa"/>
            <w:gridSpan w:val="2"/>
          </w:tcPr>
          <w:p w14:paraId="2E9620DF" w14:textId="347EB4EF" w:rsidR="00035459" w:rsidRPr="00E67088" w:rsidRDefault="00B61B8C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How important is</w:t>
            </w:r>
            <w:r w:rsidR="00035459" w:rsidRPr="00E67088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 xml:space="preserve"> hierarchy </w:t>
            </w:r>
            <w:r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 xml:space="preserve">for a </w:t>
            </w:r>
            <w:r w:rsidR="00035459" w:rsidRPr="00E67088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civilization?</w:t>
            </w:r>
          </w:p>
          <w:p w14:paraId="5077DC4F" w14:textId="77777777" w:rsidR="00035459" w:rsidRPr="00415A34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A study of</w:t>
            </w:r>
            <w:r w:rsidRPr="00415A34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an ancient civilization, their customs, culture and lasting influence to our society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and how hierarchy impacted on how people survived.</w:t>
            </w:r>
          </w:p>
        </w:tc>
        <w:tc>
          <w:tcPr>
            <w:tcW w:w="2396" w:type="dxa"/>
            <w:gridSpan w:val="2"/>
          </w:tcPr>
          <w:p w14:paraId="214B9F9D" w14:textId="77777777" w:rsidR="00035459" w:rsidRPr="00E67088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E67088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Is justice influenced by wealth?</w:t>
            </w:r>
          </w:p>
          <w:p w14:paraId="6D370680" w14:textId="46BDD46E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  <w:r w:rsidRPr="00415A34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A study of the 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evolving </w:t>
            </w:r>
            <w:r w:rsidRPr="00415A34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justice system in Britain, dating from the Magna Carta through to the Victorian era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and the consideration of how wealth can impact on a person’s outcome. </w:t>
            </w:r>
          </w:p>
          <w:p w14:paraId="73014CBD" w14:textId="506B146B" w:rsidR="00035459" w:rsidRPr="00415A34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720" w:type="dxa"/>
            <w:gridSpan w:val="4"/>
          </w:tcPr>
          <w:p w14:paraId="13E9F2C3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History skills – Revisiting general knowledge from prior learning</w:t>
            </w:r>
          </w:p>
          <w:p w14:paraId="1112DF4F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Comparing archeological evidence (Egypt / Roman / Viking etc.)</w:t>
            </w:r>
          </w:p>
          <w:p w14:paraId="1C0DA395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Local History – Romans in Chester / Viking settlements / Liverpool’s past etc.</w:t>
            </w:r>
          </w:p>
          <w:p w14:paraId="5249425A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 xml:space="preserve">Quizzes based on progression map topics (Great Fire of London, Anglo Saxons etc.) </w:t>
            </w:r>
          </w:p>
          <w:p w14:paraId="422CA40A" w14:textId="4D9E946E" w:rsidR="00273DB0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Using timelines to place events that have been studied</w:t>
            </w:r>
          </w:p>
          <w:p w14:paraId="3A9AD8B1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758" w:type="dxa"/>
            <w:gridSpan w:val="5"/>
          </w:tcPr>
          <w:p w14:paraId="6177CFD2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Local History study / map work and general knowledge from prior learning</w:t>
            </w: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 xml:space="preserve"> </w:t>
            </w:r>
          </w:p>
          <w:p w14:paraId="4C6C9D1B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Differentiating between Primary (made or written at the time) and Secondary sources (written after) and placing them in history</w:t>
            </w:r>
          </w:p>
          <w:p w14:paraId="7DD3EB46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Maya Quizzes</w:t>
            </w:r>
          </w:p>
          <w:p w14:paraId="45F5CDCC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Crime and Punishment Quizzes</w:t>
            </w:r>
          </w:p>
          <w:p w14:paraId="01E4DE35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Using timelines to compare relative distances in time</w:t>
            </w:r>
          </w:p>
          <w:p w14:paraId="442D5B97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5459" w:rsidRPr="002F472C" w14:paraId="122C9B2B" w14:textId="77777777" w:rsidTr="00035459">
        <w:trPr>
          <w:trHeight w:val="439"/>
        </w:trPr>
        <w:tc>
          <w:tcPr>
            <w:tcW w:w="1493" w:type="dxa"/>
            <w:shd w:val="clear" w:color="auto" w:fill="BFBFBF" w:themeFill="background1" w:themeFillShade="BF"/>
          </w:tcPr>
          <w:p w14:paraId="21F8711A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Geography</w:t>
            </w:r>
          </w:p>
          <w:p w14:paraId="5317BF2C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  <w:p w14:paraId="1AAA7454" w14:textId="77777777" w:rsidR="00035459" w:rsidRPr="002F472C" w:rsidRDefault="00035459" w:rsidP="00D12FA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630" w:type="dxa"/>
            <w:gridSpan w:val="4"/>
          </w:tcPr>
          <w:p w14:paraId="183D6D8B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Geography skills – map work and general knowledge from prior learning </w:t>
            </w:r>
          </w:p>
          <w:p w14:paraId="07A03BBA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Reading hemispheres and naming the continents</w:t>
            </w: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br/>
              <w:t>Lines of Longitude and Latitude (including equator)</w:t>
            </w:r>
          </w:p>
          <w:p w14:paraId="291FF3F6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Identifying countries in an Atlas</w:t>
            </w:r>
          </w:p>
          <w:p w14:paraId="49DEF058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Capital cities of Europe / the world</w:t>
            </w:r>
          </w:p>
          <w:p w14:paraId="08B740DB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OS Symbols and reading OS maps</w:t>
            </w:r>
          </w:p>
          <w:p w14:paraId="793FBFB6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Comparing land masses</w:t>
            </w:r>
          </w:p>
          <w:p w14:paraId="1DAAA520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720" w:type="dxa"/>
            <w:gridSpan w:val="4"/>
          </w:tcPr>
          <w:p w14:paraId="6E9EBE3F" w14:textId="77777777" w:rsidR="00035459" w:rsidRDefault="00035459" w:rsidP="00035459">
            <w:pPr>
              <w:jc w:val="center"/>
              <w:rPr>
                <w:rFonts w:asciiTheme="majorHAnsi" w:hAnsiTheme="majorHAnsi"/>
                <w:color w:val="FF0000"/>
                <w:sz w:val="20"/>
                <w:szCs w:val="20"/>
              </w:rPr>
            </w:pPr>
            <w:r w:rsidRPr="00E67088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How diverse is the world’s overlooked continent</w:t>
            </w:r>
            <w:r w:rsidRPr="00B61B8C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 xml:space="preserve">? </w:t>
            </w:r>
          </w:p>
          <w:p w14:paraId="57B1148E" w14:textId="079AE223" w:rsidR="00035459" w:rsidRDefault="00035459" w:rsidP="00035459">
            <w:pPr>
              <w:jc w:val="center"/>
              <w:rPr>
                <w:noProof/>
                <w:lang w:eastAsia="en-GB"/>
              </w:rPr>
            </w:pPr>
            <w:r w:rsidRPr="00C13ECA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A study of Australia: its climate, and the impact of climate change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; its location by 6 figure grid reference; the diversity of natural features / bodies of water and land mass, including surrounding countries and islands;  a</w:t>
            </w:r>
            <w:r w:rsidRPr="00C13ECA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comparison to the UK, 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a study of </w:t>
            </w:r>
            <w:r w:rsidRPr="00C13ECA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our local area, our school and main industries</w:t>
            </w:r>
            <w:r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 xml:space="preserve"> of import / export.</w:t>
            </w:r>
            <w:r w:rsidRPr="00445436">
              <w:rPr>
                <w:noProof/>
                <w:lang w:eastAsia="en-GB"/>
              </w:rPr>
              <w:t xml:space="preserve"> </w:t>
            </w:r>
          </w:p>
          <w:p w14:paraId="5AF578BC" w14:textId="77777777" w:rsidR="0072710F" w:rsidRPr="00C13ECA" w:rsidRDefault="0072710F" w:rsidP="00035459">
            <w:pPr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4758" w:type="dxa"/>
            <w:gridSpan w:val="5"/>
          </w:tcPr>
          <w:p w14:paraId="1625BC43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Geography skills – Local area and map skills</w:t>
            </w: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 xml:space="preserve"> </w:t>
            </w: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 xml:space="preserve">Terminology for: Bodies of water / Mountains </w:t>
            </w:r>
          </w:p>
          <w:p w14:paraId="40B40266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Read 4 and 6 figure Grid reference</w:t>
            </w:r>
          </w:p>
          <w:p w14:paraId="54CCD566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UK Knowledge: (Rivers, Cities, Countries)</w:t>
            </w:r>
          </w:p>
          <w:p w14:paraId="51239BCC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Finding information in an Atlas and reading maps</w:t>
            </w:r>
          </w:p>
          <w:p w14:paraId="5E1CB09B" w14:textId="77777777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>Contours Keys and Symbols on maps</w:t>
            </w:r>
          </w:p>
          <w:p w14:paraId="0DB01FCD" w14:textId="68295DF8" w:rsidR="00035459" w:rsidRPr="00351156" w:rsidRDefault="00035459" w:rsidP="00035459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</w:rPr>
              <w:t xml:space="preserve">Quizzes based on progression map topics (Amazon, Africa etc.) </w:t>
            </w:r>
          </w:p>
          <w:p w14:paraId="38C0A7C2" w14:textId="5BE20EF6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5459" w:rsidRPr="002F472C" w14:paraId="6BC254EA" w14:textId="77777777" w:rsidTr="00035459">
        <w:trPr>
          <w:trHeight w:val="573"/>
        </w:trPr>
        <w:tc>
          <w:tcPr>
            <w:tcW w:w="1493" w:type="dxa"/>
            <w:shd w:val="clear" w:color="auto" w:fill="BFBFBF" w:themeFill="background1" w:themeFillShade="BF"/>
          </w:tcPr>
          <w:p w14:paraId="54496AE1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Art</w:t>
            </w:r>
          </w:p>
        </w:tc>
        <w:tc>
          <w:tcPr>
            <w:tcW w:w="4630" w:type="dxa"/>
            <w:gridSpan w:val="4"/>
          </w:tcPr>
          <w:p w14:paraId="44CE8CA9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 xml:space="preserve">Drawing Skills </w:t>
            </w:r>
          </w:p>
          <w:p w14:paraId="42F708C9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  <w:lang w:val="en-GB"/>
              </w:rPr>
              <w:t xml:space="preserve">Chalk drawings- Focus on line, tone, pattern, texture, colour and shape&amp; mood. </w:t>
            </w:r>
            <w:r w:rsidRPr="00351156">
              <w:rPr>
                <w:rFonts w:asciiTheme="majorHAnsi" w:hAnsiTheme="majorHAnsi"/>
                <w:bCs/>
                <w:color w:val="00B050"/>
                <w:sz w:val="20"/>
                <w:szCs w:val="20"/>
                <w:lang w:val="en-GB"/>
              </w:rPr>
              <w:t xml:space="preserve">Scale up drawings </w:t>
            </w:r>
            <w:r w:rsidRPr="00351156">
              <w:rPr>
                <w:rFonts w:asciiTheme="majorHAnsi" w:hAnsiTheme="majorHAnsi"/>
                <w:color w:val="00B050"/>
                <w:sz w:val="20"/>
                <w:szCs w:val="20"/>
                <w:lang w:val="en-GB"/>
              </w:rPr>
              <w:t>and experiment with lighting. Introduce perspective</w:t>
            </w:r>
          </w:p>
          <w:p w14:paraId="5E0948F3" w14:textId="71076C31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720" w:type="dxa"/>
            <w:gridSpan w:val="4"/>
          </w:tcPr>
          <w:p w14:paraId="25407F26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Painting </w:t>
            </w:r>
          </w:p>
          <w:p w14:paraId="6986C03F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color w:val="00B05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color w:val="00B050"/>
                <w:sz w:val="20"/>
                <w:szCs w:val="20"/>
                <w:lang w:val="en-GB"/>
              </w:rPr>
              <w:t>Response to the final poem in the book ‘Dreams of Freedom’. Use a wide range of techniques– use a photograph of themselves instead of the female character in the illustration and respond to the poem. Explain their choices/style. Use mixed media (inks/straws/spray bottles/pastels).</w:t>
            </w:r>
          </w:p>
          <w:p w14:paraId="718A31FD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 </w:t>
            </w:r>
          </w:p>
          <w:p w14:paraId="365AABB9" w14:textId="7DA7C74C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758" w:type="dxa"/>
            <w:gridSpan w:val="5"/>
          </w:tcPr>
          <w:p w14:paraId="4F7AA6A8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Photography </w:t>
            </w:r>
          </w:p>
          <w:p w14:paraId="325A3EB9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bCs/>
                <w:color w:val="00B05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Cs/>
                <w:color w:val="00B050"/>
                <w:sz w:val="20"/>
                <w:szCs w:val="20"/>
                <w:lang w:val="en-GB"/>
              </w:rPr>
              <w:t xml:space="preserve">Continue developing Drawing &amp; painting skills </w:t>
            </w:r>
          </w:p>
          <w:p w14:paraId="32448814" w14:textId="1A9A3D8E" w:rsidR="00351156" w:rsidRPr="00351156" w:rsidRDefault="00351156" w:rsidP="00351156">
            <w:pPr>
              <w:jc w:val="center"/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 </w:t>
            </w: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>Photography - composition</w:t>
            </w:r>
            <w:r w:rsidRPr="00351156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 xml:space="preserve"> of photography, capturing movement &amp; stills on location. </w:t>
            </w: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>(local study)</w:t>
            </w:r>
          </w:p>
          <w:p w14:paraId="0A252CE1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 xml:space="preserve">Changing photography images  using IPADS </w:t>
            </w:r>
          </w:p>
          <w:p w14:paraId="4F375D66" w14:textId="77777777" w:rsidR="00351156" w:rsidRPr="00351156" w:rsidRDefault="00351156" w:rsidP="00351156">
            <w:pPr>
              <w:jc w:val="center"/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 xml:space="preserve">Textiles - </w:t>
            </w:r>
            <w:r w:rsidRPr="00351156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 xml:space="preserve">Print  - carbon printing  </w:t>
            </w: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>2 or more colours—</w:t>
            </w:r>
            <w:r w:rsidRPr="00351156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 xml:space="preserve">based on  Liverpool landmarks &amp; famous Liverpool faces </w:t>
            </w:r>
            <w:r w:rsidRPr="00351156">
              <w:rPr>
                <w:rFonts w:asciiTheme="majorHAnsi" w:hAnsiTheme="majorHAnsi"/>
                <w:b/>
                <w:bCs/>
                <w:color w:val="0070C0"/>
                <w:sz w:val="20"/>
                <w:szCs w:val="20"/>
                <w:lang w:val="en-GB"/>
              </w:rPr>
              <w:t>(portraits) (local study)</w:t>
            </w:r>
          </w:p>
          <w:p w14:paraId="2F585BB1" w14:textId="2895B8EE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D12FAE" w:rsidRPr="002F472C" w14:paraId="5D166ADC" w14:textId="77777777" w:rsidTr="00953CF9">
        <w:trPr>
          <w:trHeight w:val="573"/>
        </w:trPr>
        <w:tc>
          <w:tcPr>
            <w:tcW w:w="1493" w:type="dxa"/>
            <w:shd w:val="clear" w:color="auto" w:fill="BFBFBF" w:themeFill="background1" w:themeFillShade="BF"/>
          </w:tcPr>
          <w:p w14:paraId="19407704" w14:textId="77777777" w:rsidR="00D12FAE" w:rsidRPr="002F472C" w:rsidRDefault="00D12FAE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DT</w:t>
            </w:r>
          </w:p>
        </w:tc>
        <w:tc>
          <w:tcPr>
            <w:tcW w:w="4630" w:type="dxa"/>
            <w:gridSpan w:val="4"/>
          </w:tcPr>
          <w:p w14:paraId="6E25BC84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Food</w:t>
            </w:r>
          </w:p>
          <w:p w14:paraId="38BE14AE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Celebrating culture and seasonality</w:t>
            </w:r>
          </w:p>
          <w:p w14:paraId="6F2C3372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A0626B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>Design, make and evaluate a pizza for themselves</w:t>
            </w: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 xml:space="preserve">. </w:t>
            </w:r>
          </w:p>
          <w:p w14:paraId="2023E056" w14:textId="167052D0" w:rsidR="00D12FAE" w:rsidRPr="00445436" w:rsidRDefault="00D12FAE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720" w:type="dxa"/>
            <w:gridSpan w:val="4"/>
          </w:tcPr>
          <w:p w14:paraId="105BE9A6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Mechanical Systems</w:t>
            </w:r>
          </w:p>
          <w:p w14:paraId="311F3C9A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Pulleys or gears</w:t>
            </w:r>
          </w:p>
          <w:p w14:paraId="1CA3D015" w14:textId="1664BBBC" w:rsidR="00D12FAE" w:rsidRPr="00445436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>Design, make and evaluate a fairground ride for younger children.</w:t>
            </w:r>
          </w:p>
        </w:tc>
        <w:tc>
          <w:tcPr>
            <w:tcW w:w="4758" w:type="dxa"/>
            <w:gridSpan w:val="5"/>
          </w:tcPr>
          <w:p w14:paraId="70E182B3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Textiles</w:t>
            </w:r>
          </w:p>
          <w:p w14:paraId="165FF328" w14:textId="77777777" w:rsidR="00D12FAE" w:rsidRPr="00D12FAE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D12FAE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Combining different fabric shapes</w:t>
            </w:r>
          </w:p>
          <w:p w14:paraId="719ADCD2" w14:textId="7A000F2F" w:rsidR="00D12FAE" w:rsidRPr="0072710F" w:rsidRDefault="00D12FAE" w:rsidP="00D12FA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0070C0"/>
                <w:sz w:val="20"/>
                <w:szCs w:val="20"/>
                <w:lang w:val="en-GB"/>
              </w:rPr>
              <w:t>Design, make and evaluate a bag for a specific target audience.</w:t>
            </w:r>
          </w:p>
        </w:tc>
      </w:tr>
      <w:tr w:rsidR="00035459" w:rsidRPr="002F472C" w14:paraId="73785DEB" w14:textId="77777777" w:rsidTr="00035459">
        <w:trPr>
          <w:trHeight w:val="573"/>
        </w:trPr>
        <w:tc>
          <w:tcPr>
            <w:tcW w:w="1493" w:type="dxa"/>
            <w:shd w:val="clear" w:color="auto" w:fill="BFBFBF" w:themeFill="background1" w:themeFillShade="BF"/>
          </w:tcPr>
          <w:p w14:paraId="400E5C74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Computing</w:t>
            </w:r>
          </w:p>
        </w:tc>
        <w:tc>
          <w:tcPr>
            <w:tcW w:w="4630" w:type="dxa"/>
            <w:gridSpan w:val="4"/>
          </w:tcPr>
          <w:p w14:paraId="01FDA284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Digital productivity</w:t>
            </w:r>
          </w:p>
          <w:p w14:paraId="7A50434B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Phishing, e-safety</w:t>
            </w:r>
          </w:p>
        </w:tc>
        <w:tc>
          <w:tcPr>
            <w:tcW w:w="4720" w:type="dxa"/>
            <w:gridSpan w:val="4"/>
          </w:tcPr>
          <w:p w14:paraId="74328DEE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Gaming &amp; Programming</w:t>
            </w:r>
          </w:p>
        </w:tc>
        <w:tc>
          <w:tcPr>
            <w:tcW w:w="4758" w:type="dxa"/>
            <w:gridSpan w:val="5"/>
          </w:tcPr>
          <w:p w14:paraId="527BD3C7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Digital creativity</w:t>
            </w:r>
          </w:p>
        </w:tc>
      </w:tr>
      <w:tr w:rsidR="00035459" w:rsidRPr="002F472C" w14:paraId="0F3279B4" w14:textId="77777777" w:rsidTr="00035459">
        <w:trPr>
          <w:trHeight w:val="415"/>
        </w:trPr>
        <w:tc>
          <w:tcPr>
            <w:tcW w:w="1493" w:type="dxa"/>
            <w:shd w:val="clear" w:color="auto" w:fill="BFBFBF" w:themeFill="background1" w:themeFillShade="BF"/>
          </w:tcPr>
          <w:p w14:paraId="6BB7FE66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lastRenderedPageBreak/>
              <w:t>PSHE</w:t>
            </w:r>
          </w:p>
        </w:tc>
        <w:tc>
          <w:tcPr>
            <w:tcW w:w="2234" w:type="dxa"/>
            <w:gridSpan w:val="2"/>
          </w:tcPr>
          <w:p w14:paraId="0CA77CFA" w14:textId="0F29C889" w:rsidR="00035459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Being Me in My World</w:t>
            </w:r>
          </w:p>
          <w:p w14:paraId="7AF9B2F8" w14:textId="0A64E0B1" w:rsidR="00035459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0724848" w14:textId="77777777" w:rsidR="0072710F" w:rsidRPr="00445436" w:rsidRDefault="0072710F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396" w:type="dxa"/>
            <w:gridSpan w:val="2"/>
          </w:tcPr>
          <w:p w14:paraId="14FF366E" w14:textId="5B0C9A4D" w:rsidR="00035459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Celebrating Difference</w:t>
            </w:r>
          </w:p>
          <w:p w14:paraId="1DD7CDAA" w14:textId="73A8F4ED" w:rsidR="0072710F" w:rsidRDefault="0072710F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B4BB43F" w14:textId="77777777" w:rsidR="0072710F" w:rsidRPr="00445436" w:rsidRDefault="0072710F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33" w:type="dxa"/>
            <w:gridSpan w:val="2"/>
          </w:tcPr>
          <w:p w14:paraId="724E904D" w14:textId="2D4B7BB8" w:rsidR="00035459" w:rsidRPr="00445436" w:rsidRDefault="00035459" w:rsidP="0061480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Healthy Me</w:t>
            </w:r>
          </w:p>
        </w:tc>
        <w:tc>
          <w:tcPr>
            <w:tcW w:w="2287" w:type="dxa"/>
            <w:gridSpan w:val="2"/>
          </w:tcPr>
          <w:p w14:paraId="4B02DBC0" w14:textId="42A71A5B" w:rsidR="00035459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Dreams &amp; Goals</w:t>
            </w:r>
          </w:p>
          <w:p w14:paraId="47B51F4E" w14:textId="0D885810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14:paraId="0A7EC2EA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 xml:space="preserve">Relationships </w:t>
            </w:r>
          </w:p>
          <w:p w14:paraId="5853C77B" w14:textId="1FAAE5E9" w:rsidR="0072710F" w:rsidRDefault="0072710F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3C083ABD" w14:textId="42195C46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346" w:type="dxa"/>
            <w:gridSpan w:val="3"/>
          </w:tcPr>
          <w:p w14:paraId="22C23330" w14:textId="77777777" w:rsidR="00035459" w:rsidRPr="00445436" w:rsidRDefault="00035459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5436">
              <w:rPr>
                <w:rFonts w:asciiTheme="majorHAnsi" w:hAnsiTheme="majorHAnsi"/>
                <w:b/>
                <w:sz w:val="20"/>
                <w:szCs w:val="20"/>
              </w:rPr>
              <w:t>Changing Me</w:t>
            </w:r>
          </w:p>
        </w:tc>
      </w:tr>
      <w:tr w:rsidR="00B61B8C" w:rsidRPr="002F472C" w14:paraId="02F18DD2" w14:textId="77777777" w:rsidTr="00035459">
        <w:trPr>
          <w:trHeight w:val="573"/>
        </w:trPr>
        <w:tc>
          <w:tcPr>
            <w:tcW w:w="1493" w:type="dxa"/>
            <w:shd w:val="clear" w:color="auto" w:fill="BFBFBF" w:themeFill="background1" w:themeFillShade="BF"/>
          </w:tcPr>
          <w:p w14:paraId="1E73A9E3" w14:textId="77777777" w:rsidR="00B61B8C" w:rsidRPr="002F472C" w:rsidRDefault="00B61B8C" w:rsidP="00B61B8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PE</w:t>
            </w:r>
          </w:p>
        </w:tc>
        <w:tc>
          <w:tcPr>
            <w:tcW w:w="2234" w:type="dxa"/>
            <w:gridSpan w:val="2"/>
          </w:tcPr>
          <w:p w14:paraId="51A2F9AD" w14:textId="77777777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</w:pP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Health and Fitness</w:t>
            </w:r>
          </w:p>
          <w:p w14:paraId="4F2FCC7B" w14:textId="74513A2F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(Inc. Sports Hall Athletics)</w:t>
            </w:r>
          </w:p>
        </w:tc>
        <w:tc>
          <w:tcPr>
            <w:tcW w:w="2396" w:type="dxa"/>
            <w:gridSpan w:val="2"/>
          </w:tcPr>
          <w:p w14:paraId="77C45AA1" w14:textId="7D7D1465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Gymnastics</w:t>
            </w:r>
          </w:p>
        </w:tc>
        <w:tc>
          <w:tcPr>
            <w:tcW w:w="2433" w:type="dxa"/>
            <w:gridSpan w:val="2"/>
          </w:tcPr>
          <w:p w14:paraId="42D5CB6C" w14:textId="6BA8B9BB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sz w:val="20"/>
                <w:szCs w:val="18"/>
              </w:rPr>
              <w:t>Dance</w:t>
            </w:r>
          </w:p>
        </w:tc>
        <w:tc>
          <w:tcPr>
            <w:tcW w:w="2287" w:type="dxa"/>
            <w:gridSpan w:val="2"/>
          </w:tcPr>
          <w:p w14:paraId="1EE9CEAB" w14:textId="0603D365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 xml:space="preserve">Competitive tactical sport (Emphasis on attack and </w:t>
            </w:r>
            <w:r w:rsidR="00A0626B"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defense</w:t>
            </w: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)</w:t>
            </w:r>
          </w:p>
        </w:tc>
        <w:tc>
          <w:tcPr>
            <w:tcW w:w="2412" w:type="dxa"/>
            <w:gridSpan w:val="2"/>
          </w:tcPr>
          <w:p w14:paraId="0AAA4732" w14:textId="717B9A12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 xml:space="preserve">Competitive tactical sport (Emphasis on attack and </w:t>
            </w:r>
            <w:r w:rsidR="00A0626B"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defense</w:t>
            </w:r>
            <w:r w:rsidRPr="00B61B8C">
              <w:rPr>
                <w:rFonts w:asciiTheme="majorHAnsi" w:hAnsiTheme="majorHAnsi"/>
                <w:b/>
                <w:color w:val="000000" w:themeColor="text1"/>
                <w:sz w:val="20"/>
                <w:szCs w:val="18"/>
              </w:rPr>
              <w:t>)</w:t>
            </w:r>
          </w:p>
        </w:tc>
        <w:tc>
          <w:tcPr>
            <w:tcW w:w="2346" w:type="dxa"/>
            <w:gridSpan w:val="3"/>
          </w:tcPr>
          <w:p w14:paraId="417A112C" w14:textId="6239C950" w:rsidR="00B61B8C" w:rsidRPr="00B61B8C" w:rsidRDefault="00B61B8C" w:rsidP="00B61B8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61B8C">
              <w:rPr>
                <w:rFonts w:asciiTheme="majorHAnsi" w:hAnsiTheme="majorHAnsi"/>
                <w:b/>
                <w:sz w:val="20"/>
                <w:szCs w:val="18"/>
              </w:rPr>
              <w:t>Athletics</w:t>
            </w:r>
          </w:p>
        </w:tc>
      </w:tr>
      <w:tr w:rsidR="00035459" w:rsidRPr="002F472C" w14:paraId="56ED2F2D" w14:textId="77777777" w:rsidTr="00035459">
        <w:trPr>
          <w:trHeight w:val="361"/>
        </w:trPr>
        <w:tc>
          <w:tcPr>
            <w:tcW w:w="1493" w:type="dxa"/>
            <w:shd w:val="clear" w:color="auto" w:fill="BFBFBF" w:themeFill="background1" w:themeFillShade="BF"/>
          </w:tcPr>
          <w:p w14:paraId="07DA53AF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RE</w:t>
            </w:r>
          </w:p>
        </w:tc>
        <w:tc>
          <w:tcPr>
            <w:tcW w:w="2234" w:type="dxa"/>
            <w:gridSpan w:val="2"/>
          </w:tcPr>
          <w:p w14:paraId="5DC9225D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How do Muslims show commitment to God?</w:t>
            </w:r>
          </w:p>
          <w:p w14:paraId="083826B1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D31017B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Revisit Prior Learning:</w:t>
            </w:r>
          </w:p>
          <w:p w14:paraId="0C12B9D5" w14:textId="329FE33F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>Sikhism</w:t>
            </w:r>
          </w:p>
          <w:p w14:paraId="456FD474" w14:textId="77777777" w:rsidR="00035459" w:rsidRPr="00BA68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96" w:type="dxa"/>
            <w:gridSpan w:val="2"/>
          </w:tcPr>
          <w:p w14:paraId="6E364931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How significant is it that Mary is Jesus’ mother?</w:t>
            </w:r>
          </w:p>
          <w:p w14:paraId="33A2E1F3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AC2F894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Revisit Prior Learning:</w:t>
            </w:r>
          </w:p>
          <w:p w14:paraId="74C6FC4F" w14:textId="66F39E89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>Judaism</w:t>
            </w:r>
          </w:p>
          <w:p w14:paraId="10CA6BE5" w14:textId="77777777" w:rsidR="00035459" w:rsidRPr="00BA68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33" w:type="dxa"/>
            <w:gridSpan w:val="2"/>
          </w:tcPr>
          <w:p w14:paraId="4099FA25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Is anything eternal?</w:t>
            </w:r>
          </w:p>
          <w:p w14:paraId="6E1E41FE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9D6A456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A6B42D8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Revisit Prior Learning:</w:t>
            </w:r>
          </w:p>
          <w:p w14:paraId="5FF03CDF" w14:textId="2B15DBB1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>Christianity</w:t>
            </w:r>
          </w:p>
          <w:p w14:paraId="1E5C2023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87" w:type="dxa"/>
            <w:gridSpan w:val="2"/>
          </w:tcPr>
          <w:p w14:paraId="4F49B27C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Is Christianity still a strong religion 2000 years after Jesus?</w:t>
            </w:r>
          </w:p>
          <w:p w14:paraId="17A1C93A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Revisit Prior Learning:</w:t>
            </w:r>
          </w:p>
          <w:p w14:paraId="34B165F3" w14:textId="7B03F7FC" w:rsidR="00035459" w:rsidRDefault="00351156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>World religions</w:t>
            </w:r>
          </w:p>
          <w:p w14:paraId="14A0F7BE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758" w:type="dxa"/>
            <w:gridSpan w:val="5"/>
          </w:tcPr>
          <w:p w14:paraId="7E4CED0A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i/>
                <w:color w:val="FF0000"/>
                <w:sz w:val="20"/>
                <w:szCs w:val="20"/>
              </w:rPr>
              <w:t>Does belief in Akhirah help Muslims lead good lives?</w:t>
            </w:r>
          </w:p>
          <w:p w14:paraId="5FFA6C48" w14:textId="77777777" w:rsidR="00035459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518F01B" w14:textId="77777777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Revisit Prior Learning:</w:t>
            </w:r>
          </w:p>
          <w:p w14:paraId="48C00F81" w14:textId="53EB979D" w:rsidR="00035459" w:rsidRDefault="00035459" w:rsidP="00035459">
            <w:pPr>
              <w:jc w:val="center"/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B050"/>
                <w:sz w:val="20"/>
                <w:szCs w:val="20"/>
              </w:rPr>
              <w:t>Hinduism</w:t>
            </w:r>
          </w:p>
          <w:p w14:paraId="0B1F9D96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5459" w:rsidRPr="002F472C" w14:paraId="6FABD561" w14:textId="77777777" w:rsidTr="00035459">
        <w:trPr>
          <w:trHeight w:val="573"/>
        </w:trPr>
        <w:tc>
          <w:tcPr>
            <w:tcW w:w="1493" w:type="dxa"/>
            <w:shd w:val="clear" w:color="auto" w:fill="BFBFBF" w:themeFill="background1" w:themeFillShade="BF"/>
          </w:tcPr>
          <w:p w14:paraId="6437A737" w14:textId="77777777" w:rsidR="00035459" w:rsidRPr="002F472C" w:rsidRDefault="00035459" w:rsidP="00035459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Music</w:t>
            </w:r>
          </w:p>
        </w:tc>
        <w:tc>
          <w:tcPr>
            <w:tcW w:w="2234" w:type="dxa"/>
            <w:gridSpan w:val="2"/>
          </w:tcPr>
          <w:p w14:paraId="6C9410E2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Happy</w:t>
            </w:r>
          </w:p>
          <w:p w14:paraId="4616C8F7" w14:textId="4A267A2E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Compose and improvise a simple melody using simple rhythms</w:t>
            </w:r>
          </w:p>
        </w:tc>
        <w:tc>
          <w:tcPr>
            <w:tcW w:w="2396" w:type="dxa"/>
            <w:gridSpan w:val="2"/>
          </w:tcPr>
          <w:p w14:paraId="0353FA85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Classroom Jazz 2</w:t>
            </w:r>
          </w:p>
          <w:p w14:paraId="7328795A" w14:textId="5C685BCD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To improvise a Blues style </w:t>
            </w:r>
          </w:p>
        </w:tc>
        <w:tc>
          <w:tcPr>
            <w:tcW w:w="2433" w:type="dxa"/>
            <w:gridSpan w:val="2"/>
          </w:tcPr>
          <w:p w14:paraId="677A1F3B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 new Year Carol</w:t>
            </w:r>
          </w:p>
          <w:p w14:paraId="72C478CA" w14:textId="6D6FBDC1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Describe and learn about the structure of songs and rhythm</w:t>
            </w:r>
          </w:p>
        </w:tc>
        <w:tc>
          <w:tcPr>
            <w:tcW w:w="2287" w:type="dxa"/>
            <w:gridSpan w:val="2"/>
          </w:tcPr>
          <w:p w14:paraId="6B0B7E84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You’ve Got a Friend</w:t>
            </w:r>
          </w:p>
          <w:p w14:paraId="765ACA67" w14:textId="1589C044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Compose and improvise a simple melody</w:t>
            </w:r>
          </w:p>
        </w:tc>
        <w:tc>
          <w:tcPr>
            <w:tcW w:w="2412" w:type="dxa"/>
            <w:gridSpan w:val="2"/>
          </w:tcPr>
          <w:p w14:paraId="33BE6CDA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Music &amp; Me</w:t>
            </w:r>
          </w:p>
          <w:p w14:paraId="1413B659" w14:textId="5DF8A7DA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 talk about how they planned and wrote their composition</w:t>
            </w:r>
          </w:p>
        </w:tc>
        <w:tc>
          <w:tcPr>
            <w:tcW w:w="2346" w:type="dxa"/>
            <w:gridSpan w:val="3"/>
          </w:tcPr>
          <w:p w14:paraId="2567EEF2" w14:textId="77777777" w:rsidR="00035459" w:rsidRDefault="007A5441" w:rsidP="000354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Reflect, Rewind &amp; Replay</w:t>
            </w:r>
          </w:p>
          <w:p w14:paraId="53474195" w14:textId="2EF95E85" w:rsidR="007A5441" w:rsidRPr="007A5441" w:rsidRDefault="007A5441" w:rsidP="0003545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Consolidation work</w:t>
            </w:r>
          </w:p>
        </w:tc>
      </w:tr>
      <w:tr w:rsidR="00035459" w:rsidRPr="002F472C" w14:paraId="30A76F30" w14:textId="77777777" w:rsidTr="00035459">
        <w:trPr>
          <w:trHeight w:val="472"/>
        </w:trPr>
        <w:tc>
          <w:tcPr>
            <w:tcW w:w="1493" w:type="dxa"/>
            <w:shd w:val="clear" w:color="auto" w:fill="BFBFBF" w:themeFill="background1" w:themeFillShade="BF"/>
          </w:tcPr>
          <w:p w14:paraId="2E25EBCA" w14:textId="6AA13499" w:rsidR="00035459" w:rsidRPr="00BA682C" w:rsidRDefault="00B61B8C" w:rsidP="0003545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Possible </w:t>
            </w:r>
            <w:r w:rsidR="00035459" w:rsidRPr="00BA682C">
              <w:rPr>
                <w:rFonts w:asciiTheme="majorHAnsi" w:hAnsiTheme="majorHAnsi"/>
                <w:b/>
                <w:sz w:val="22"/>
                <w:szCs w:val="22"/>
              </w:rPr>
              <w:t>Enrichment</w:t>
            </w:r>
          </w:p>
          <w:p w14:paraId="7FD38077" w14:textId="77777777" w:rsidR="00035459" w:rsidRPr="00BA682C" w:rsidRDefault="00035459" w:rsidP="0003545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A682C">
              <w:rPr>
                <w:rFonts w:asciiTheme="majorHAnsi" w:hAnsiTheme="majorHAnsi"/>
                <w:b/>
                <w:sz w:val="22"/>
                <w:szCs w:val="22"/>
              </w:rPr>
              <w:t>Opportunities</w:t>
            </w:r>
          </w:p>
        </w:tc>
        <w:tc>
          <w:tcPr>
            <w:tcW w:w="4630" w:type="dxa"/>
            <w:gridSpan w:val="4"/>
          </w:tcPr>
          <w:p w14:paraId="6FF45E7F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Black History Week</w:t>
            </w:r>
          </w:p>
          <w:p w14:paraId="0CDA255A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History Day – role play as a Maya</w:t>
            </w:r>
          </w:p>
        </w:tc>
        <w:tc>
          <w:tcPr>
            <w:tcW w:w="4720" w:type="dxa"/>
            <w:gridSpan w:val="4"/>
          </w:tcPr>
          <w:p w14:paraId="27D7A0E0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Shakespeare workshop</w:t>
            </w:r>
          </w:p>
          <w:p w14:paraId="1643672D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Map work – Greenbank Park &amp; Reynolds Park</w:t>
            </w:r>
          </w:p>
        </w:tc>
        <w:tc>
          <w:tcPr>
            <w:tcW w:w="4758" w:type="dxa"/>
            <w:gridSpan w:val="5"/>
          </w:tcPr>
          <w:p w14:paraId="32D9ECDC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Visit to Penny Lane Mosque</w:t>
            </w:r>
          </w:p>
          <w:p w14:paraId="6D6080A5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b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Tribeca visit – food making and tasting</w:t>
            </w:r>
          </w:p>
          <w:p w14:paraId="2A343A25" w14:textId="77777777" w:rsidR="00035459" w:rsidRPr="00A0626B" w:rsidRDefault="00035459" w:rsidP="00035459">
            <w:pPr>
              <w:jc w:val="center"/>
              <w:rPr>
                <w:rFonts w:asciiTheme="majorHAnsi" w:hAnsiTheme="majorHAnsi"/>
                <w:color w:val="7030A0"/>
                <w:sz w:val="20"/>
                <w:szCs w:val="20"/>
              </w:rPr>
            </w:pPr>
            <w:r w:rsidRPr="00A0626B">
              <w:rPr>
                <w:rFonts w:asciiTheme="majorHAnsi" w:hAnsiTheme="majorHAnsi"/>
                <w:b/>
                <w:color w:val="7030A0"/>
                <w:sz w:val="20"/>
                <w:szCs w:val="20"/>
              </w:rPr>
              <w:t>Classification work with leaves – Greenbank Park/ Sefton Park</w:t>
            </w:r>
          </w:p>
        </w:tc>
      </w:tr>
    </w:tbl>
    <w:p w14:paraId="30AEDB63" w14:textId="3E7BE507" w:rsidR="00C3391C" w:rsidRPr="00E97FBD" w:rsidRDefault="00C3391C" w:rsidP="00E97FBD">
      <w:pPr>
        <w:rPr>
          <w:rFonts w:asciiTheme="majorHAnsi" w:hAnsiTheme="majorHAnsi"/>
          <w:sz w:val="16"/>
        </w:rPr>
      </w:pPr>
      <w:r w:rsidRPr="002F472C">
        <w:rPr>
          <w:rFonts w:asciiTheme="majorHAnsi" w:hAnsiTheme="majorHAnsi"/>
          <w:b/>
          <w:sz w:val="28"/>
        </w:rPr>
        <w:t xml:space="preserve"> </w:t>
      </w:r>
    </w:p>
    <w:p w14:paraId="3F232FF8" w14:textId="37F32E49" w:rsidR="00C3391C" w:rsidRPr="002F472C" w:rsidRDefault="00C3391C" w:rsidP="00C3391C">
      <w:pPr>
        <w:jc w:val="center"/>
        <w:rPr>
          <w:rFonts w:asciiTheme="majorHAnsi" w:hAnsiTheme="majorHAnsi"/>
          <w:b/>
          <w:sz w:val="12"/>
        </w:rPr>
      </w:pPr>
    </w:p>
    <w:p w14:paraId="76847490" w14:textId="5C918503" w:rsidR="00E97FBD" w:rsidRPr="002F472C" w:rsidRDefault="00E97FBD" w:rsidP="006443EA">
      <w:pPr>
        <w:rPr>
          <w:rFonts w:asciiTheme="majorHAnsi" w:hAnsiTheme="majorHAnsi"/>
          <w:b/>
          <w:sz w:val="28"/>
        </w:rPr>
      </w:pPr>
    </w:p>
    <w:sectPr w:rsidR="00E97FBD" w:rsidRPr="002F472C" w:rsidSect="00035459">
      <w:headerReference w:type="default" r:id="rId21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03299" w14:textId="77777777" w:rsidR="00035459" w:rsidRDefault="00035459" w:rsidP="00035459">
      <w:r>
        <w:separator/>
      </w:r>
    </w:p>
  </w:endnote>
  <w:endnote w:type="continuationSeparator" w:id="0">
    <w:p w14:paraId="4697EBCC" w14:textId="77777777" w:rsidR="00035459" w:rsidRDefault="00035459" w:rsidP="0003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C3CE6" w14:textId="77777777" w:rsidR="00035459" w:rsidRDefault="00035459" w:rsidP="00035459">
      <w:r>
        <w:separator/>
      </w:r>
    </w:p>
  </w:footnote>
  <w:footnote w:type="continuationSeparator" w:id="0">
    <w:p w14:paraId="1E28DC71" w14:textId="77777777" w:rsidR="00035459" w:rsidRDefault="00035459" w:rsidP="00035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DFAF4" w14:textId="34D5B227" w:rsidR="00035459" w:rsidRDefault="00035459">
    <w:pPr>
      <w:pStyle w:val="Header"/>
    </w:pPr>
    <w:r w:rsidRPr="002F472C">
      <w:rPr>
        <w:rFonts w:asciiTheme="majorHAnsi" w:hAnsiTheme="majorHAnsi"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52052B8" wp14:editId="7CFF6FD1">
          <wp:simplePos x="0" y="0"/>
          <wp:positionH relativeFrom="margin">
            <wp:posOffset>8846787</wp:posOffset>
          </wp:positionH>
          <wp:positionV relativeFrom="paragraph">
            <wp:posOffset>-343280</wp:posOffset>
          </wp:positionV>
          <wp:extent cx="759460" cy="759460"/>
          <wp:effectExtent l="0" t="0" r="2540" b="2540"/>
          <wp:wrapTight wrapText="bothSides">
            <wp:wrapPolygon edited="0">
              <wp:start x="6502" y="0"/>
              <wp:lineTo x="0" y="3793"/>
              <wp:lineTo x="0" y="14087"/>
              <wp:lineTo x="1084" y="17880"/>
              <wp:lineTo x="6502" y="21130"/>
              <wp:lineTo x="7043" y="21130"/>
              <wp:lineTo x="14629" y="21130"/>
              <wp:lineTo x="15171" y="21130"/>
              <wp:lineTo x="20047" y="17338"/>
              <wp:lineTo x="21130" y="14629"/>
              <wp:lineTo x="21130" y="3793"/>
              <wp:lineTo x="14629" y="0"/>
              <wp:lineTo x="650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pn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F7F2E"/>
    <w:multiLevelType w:val="hybridMultilevel"/>
    <w:tmpl w:val="CAE673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D7854"/>
    <w:multiLevelType w:val="hybridMultilevel"/>
    <w:tmpl w:val="13389DB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074F9F"/>
    <w:multiLevelType w:val="hybridMultilevel"/>
    <w:tmpl w:val="73D892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91C2C"/>
    <w:multiLevelType w:val="hybridMultilevel"/>
    <w:tmpl w:val="EA660E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92180"/>
    <w:multiLevelType w:val="hybridMultilevel"/>
    <w:tmpl w:val="0C102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756C5F"/>
    <w:multiLevelType w:val="hybridMultilevel"/>
    <w:tmpl w:val="935CD7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51056"/>
    <w:multiLevelType w:val="hybridMultilevel"/>
    <w:tmpl w:val="ADDA14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8A6931"/>
    <w:multiLevelType w:val="hybridMultilevel"/>
    <w:tmpl w:val="94620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52015"/>
    <w:multiLevelType w:val="hybridMultilevel"/>
    <w:tmpl w:val="027A4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077F9"/>
    <w:multiLevelType w:val="hybridMultilevel"/>
    <w:tmpl w:val="A4B8C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20D74"/>
    <w:multiLevelType w:val="hybridMultilevel"/>
    <w:tmpl w:val="9DFA0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4F4C7B"/>
    <w:multiLevelType w:val="hybridMultilevel"/>
    <w:tmpl w:val="7E668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B176F"/>
    <w:multiLevelType w:val="hybridMultilevel"/>
    <w:tmpl w:val="7312F2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5"/>
  </w:num>
  <w:num w:numId="7">
    <w:abstractNumId w:val="4"/>
  </w:num>
  <w:num w:numId="8">
    <w:abstractNumId w:val="11"/>
  </w:num>
  <w:num w:numId="9">
    <w:abstractNumId w:val="12"/>
  </w:num>
  <w:num w:numId="10">
    <w:abstractNumId w:val="7"/>
  </w:num>
  <w:num w:numId="11">
    <w:abstractNumId w:val="6"/>
  </w:num>
  <w:num w:numId="12">
    <w:abstractNumId w:val="8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1C"/>
    <w:rsid w:val="00024DB2"/>
    <w:rsid w:val="00035459"/>
    <w:rsid w:val="00055BC3"/>
    <w:rsid w:val="00077AFD"/>
    <w:rsid w:val="00087E75"/>
    <w:rsid w:val="000C733D"/>
    <w:rsid w:val="000F7390"/>
    <w:rsid w:val="001050D9"/>
    <w:rsid w:val="00121190"/>
    <w:rsid w:val="00127C32"/>
    <w:rsid w:val="00133794"/>
    <w:rsid w:val="0014077D"/>
    <w:rsid w:val="00167313"/>
    <w:rsid w:val="00196B17"/>
    <w:rsid w:val="001B0B7D"/>
    <w:rsid w:val="001B24AF"/>
    <w:rsid w:val="001B3625"/>
    <w:rsid w:val="001B73C8"/>
    <w:rsid w:val="001C33B5"/>
    <w:rsid w:val="001E44C0"/>
    <w:rsid w:val="001F6381"/>
    <w:rsid w:val="00201F1C"/>
    <w:rsid w:val="002354EF"/>
    <w:rsid w:val="002601D9"/>
    <w:rsid w:val="00261693"/>
    <w:rsid w:val="0026568B"/>
    <w:rsid w:val="00265919"/>
    <w:rsid w:val="00273DB0"/>
    <w:rsid w:val="002A5790"/>
    <w:rsid w:val="002D6AA1"/>
    <w:rsid w:val="002F100D"/>
    <w:rsid w:val="002F472C"/>
    <w:rsid w:val="00324340"/>
    <w:rsid w:val="003500F4"/>
    <w:rsid w:val="00351156"/>
    <w:rsid w:val="00354230"/>
    <w:rsid w:val="003774B9"/>
    <w:rsid w:val="00377600"/>
    <w:rsid w:val="003930E4"/>
    <w:rsid w:val="00394F47"/>
    <w:rsid w:val="003D37C3"/>
    <w:rsid w:val="003E4E1C"/>
    <w:rsid w:val="00402720"/>
    <w:rsid w:val="00415A34"/>
    <w:rsid w:val="0042138B"/>
    <w:rsid w:val="00445436"/>
    <w:rsid w:val="004861DB"/>
    <w:rsid w:val="004A2A3C"/>
    <w:rsid w:val="004C1ADC"/>
    <w:rsid w:val="004E6EA3"/>
    <w:rsid w:val="004F1D7E"/>
    <w:rsid w:val="00506A6B"/>
    <w:rsid w:val="00543368"/>
    <w:rsid w:val="00546BE7"/>
    <w:rsid w:val="00554353"/>
    <w:rsid w:val="005711F4"/>
    <w:rsid w:val="00583C9A"/>
    <w:rsid w:val="00586155"/>
    <w:rsid w:val="005A403C"/>
    <w:rsid w:val="005E31F8"/>
    <w:rsid w:val="00614800"/>
    <w:rsid w:val="00624522"/>
    <w:rsid w:val="006443EA"/>
    <w:rsid w:val="00653641"/>
    <w:rsid w:val="006557A1"/>
    <w:rsid w:val="00661B6D"/>
    <w:rsid w:val="006620EA"/>
    <w:rsid w:val="00690C2A"/>
    <w:rsid w:val="006D666D"/>
    <w:rsid w:val="007176F3"/>
    <w:rsid w:val="0072710F"/>
    <w:rsid w:val="007368E2"/>
    <w:rsid w:val="00743699"/>
    <w:rsid w:val="00770A5B"/>
    <w:rsid w:val="00780063"/>
    <w:rsid w:val="007A4631"/>
    <w:rsid w:val="007A5441"/>
    <w:rsid w:val="007C051A"/>
    <w:rsid w:val="007E3728"/>
    <w:rsid w:val="007E45F1"/>
    <w:rsid w:val="007E5FB4"/>
    <w:rsid w:val="007E7995"/>
    <w:rsid w:val="00800E98"/>
    <w:rsid w:val="008315EA"/>
    <w:rsid w:val="0083236D"/>
    <w:rsid w:val="00874F1C"/>
    <w:rsid w:val="00891F45"/>
    <w:rsid w:val="00896594"/>
    <w:rsid w:val="008A0205"/>
    <w:rsid w:val="008A1B18"/>
    <w:rsid w:val="008A3C66"/>
    <w:rsid w:val="008D1337"/>
    <w:rsid w:val="008D5796"/>
    <w:rsid w:val="009019DE"/>
    <w:rsid w:val="00950FE7"/>
    <w:rsid w:val="009527A5"/>
    <w:rsid w:val="00987727"/>
    <w:rsid w:val="009B04D9"/>
    <w:rsid w:val="009B3148"/>
    <w:rsid w:val="009C7D44"/>
    <w:rsid w:val="009E67A9"/>
    <w:rsid w:val="00A0176F"/>
    <w:rsid w:val="00A0626B"/>
    <w:rsid w:val="00A0784D"/>
    <w:rsid w:val="00A14C10"/>
    <w:rsid w:val="00A4518C"/>
    <w:rsid w:val="00A46BD7"/>
    <w:rsid w:val="00A60400"/>
    <w:rsid w:val="00A63079"/>
    <w:rsid w:val="00A95630"/>
    <w:rsid w:val="00A9588D"/>
    <w:rsid w:val="00A95B3D"/>
    <w:rsid w:val="00AA3B10"/>
    <w:rsid w:val="00AA4B76"/>
    <w:rsid w:val="00AC7803"/>
    <w:rsid w:val="00AE4BDF"/>
    <w:rsid w:val="00AF66FF"/>
    <w:rsid w:val="00B40849"/>
    <w:rsid w:val="00B60CEA"/>
    <w:rsid w:val="00B61B8C"/>
    <w:rsid w:val="00B71AB2"/>
    <w:rsid w:val="00BA682C"/>
    <w:rsid w:val="00BA6A56"/>
    <w:rsid w:val="00BB3F15"/>
    <w:rsid w:val="00BD322E"/>
    <w:rsid w:val="00BD6462"/>
    <w:rsid w:val="00BD7B9F"/>
    <w:rsid w:val="00BE1EAE"/>
    <w:rsid w:val="00BF6910"/>
    <w:rsid w:val="00C009CA"/>
    <w:rsid w:val="00C13ECA"/>
    <w:rsid w:val="00C3391C"/>
    <w:rsid w:val="00C52A28"/>
    <w:rsid w:val="00C72CBF"/>
    <w:rsid w:val="00D021D7"/>
    <w:rsid w:val="00D12FAE"/>
    <w:rsid w:val="00D31D9A"/>
    <w:rsid w:val="00D55B5F"/>
    <w:rsid w:val="00D578AD"/>
    <w:rsid w:val="00D96105"/>
    <w:rsid w:val="00DC091E"/>
    <w:rsid w:val="00DE21A7"/>
    <w:rsid w:val="00DF12F4"/>
    <w:rsid w:val="00E24511"/>
    <w:rsid w:val="00E4461E"/>
    <w:rsid w:val="00E44B3F"/>
    <w:rsid w:val="00E46779"/>
    <w:rsid w:val="00E547A5"/>
    <w:rsid w:val="00E67088"/>
    <w:rsid w:val="00E8755C"/>
    <w:rsid w:val="00E97FBD"/>
    <w:rsid w:val="00EC7D38"/>
    <w:rsid w:val="00EF5649"/>
    <w:rsid w:val="00F00D50"/>
    <w:rsid w:val="00F34C10"/>
    <w:rsid w:val="00F364F1"/>
    <w:rsid w:val="00F4421C"/>
    <w:rsid w:val="00F86651"/>
    <w:rsid w:val="00FA6AF2"/>
    <w:rsid w:val="00FC2040"/>
    <w:rsid w:val="00FD779B"/>
    <w:rsid w:val="00FE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A09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1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33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D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6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54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459"/>
  </w:style>
  <w:style w:type="paragraph" w:styleId="Footer">
    <w:name w:val="footer"/>
    <w:basedOn w:val="Normal"/>
    <w:link w:val="FooterChar"/>
    <w:uiPriority w:val="99"/>
    <w:unhideWhenUsed/>
    <w:rsid w:val="000354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1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33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D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6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54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459"/>
  </w:style>
  <w:style w:type="paragraph" w:styleId="Footer">
    <w:name w:val="footer"/>
    <w:basedOn w:val="Normal"/>
    <w:link w:val="FooterChar"/>
    <w:uiPriority w:val="99"/>
    <w:unhideWhenUsed/>
    <w:rsid w:val="000354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5B4A3-AB79-4778-99C9-142D7F9D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Cannon</dc:creator>
  <cp:lastModifiedBy>Supply Teacher</cp:lastModifiedBy>
  <cp:revision>2</cp:revision>
  <cp:lastPrinted>2017-10-04T08:12:00Z</cp:lastPrinted>
  <dcterms:created xsi:type="dcterms:W3CDTF">2020-09-04T07:10:00Z</dcterms:created>
  <dcterms:modified xsi:type="dcterms:W3CDTF">2020-09-04T07:10:00Z</dcterms:modified>
</cp:coreProperties>
</file>